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نموذج فارغ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عرض ثمن</w:t>
      </w:r>
    </w:p>
    <w:p>
      <w:pPr>
        <w:bidi/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المرجع: [DEV-AAAA-NNNN]</w:t>
        <w:br/>
        <w:t xml:space="preserve">التاريخ: [يوم/شهر/سنة]</w:t>
        <w:br/>
        <w:t xml:space="preserve">صالح إلى غاية: [يوم/شهر/سنة] · النسخة: [V1]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المورد / مقدم الخدمة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المورد / مقدم الخدمة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[العنوان الكامل]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IF: […] · TP: […] · ICE: [15 خانة] · RC: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العميل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العميل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[العنوان]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ICE للعميل المهني: [15 خانة]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ثمن الوحدة HT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الصافي HT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مبلغ الضريبة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المجموع TTC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[تفصيل المنتج أو الخدمة أو نطاق العمل]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[تفصيل المنتج أو الخدمة أو نطاق العمل]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[تفصيل المنتج أو الخدمة أو نطاق العمل]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[تفصيل المنتج أو الخدمة أو نطاق العمل]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مجموع الصافي HT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الضريبة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المجموع TTC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أجل / مكان التسليم أو التنفيذ: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الأداء: [التسبيق والباقي والوسيلة والاستحقاق]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الفرضيات / ما يشمله العرض: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ما لا يشمله العرض: […]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الموافقة — اسم العميل وصفته والتاريخ والتوقيع:</w:t>
      </w:r>
    </w:p>
    <w:p>
      <w:pPr>
        <w:bidi/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النسب توضيحية؛ تحقق من البيانات والضرائب والآجال والشروط مع محاسبك أو مستشارك قبل الاستعمال.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مثال افتراضي — لا يصدر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54"/>
          <w:sz-cs w:val="54"/>
          <w:b/>
          <w:spacing w:val="0"/>
          <w:color w:val="10182E"/>
        </w:rPr>
        <w:t xml:space="preserve">عرض ثمن</w:t>
      </w:r>
    </w:p>
    <w:p>
      <w:pPr>
        <w:bidi/>
        <w:spacing w:after="6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المرجع: DEV-2026-0042</w:t>
        <w:br/>
        <w:t xml:space="preserve">التاريخ: 30/08/2026</w:t>
        <w:br/>
        <w:t xml:space="preserve">صالح إلى غاية: 15/09/2026 · النسخة: V1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المورد / مقدم الخدمة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شركة أطلس للخدمات (افتراضية)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 زنقة المثال، الدار البيضاء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IF: 00000000 · TP: 00000000 · ICE: 000000000000000 · RC: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80"/>
      </w:pPr>
      <w:r>
        <w:rPr>
          <w:rFonts w:ascii="Helvetica Neue" w:hAnsi="Helvetica Neue" w:cs="Helvetica Neue"/>
          <w:sz w:val="24"/>
          <w:sz-cs w:val="24"/>
          <w:b/>
          <w:spacing w:val="0"/>
          <w:color w:val="203A5E"/>
        </w:rPr>
        <w:t xml:space="preserve">العميل</w:t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شركة العميل التجريبي (افتراضية)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 شارع التجربة، الرباط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ICE العميل: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الكمية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ثمن الوحدة HT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التخفيض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الصافي HT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الضريبة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مبلغ الضريبة</w:t>
      </w:r>
    </w:p>
    <w:p>
      <w:pPr>
        <w:jc w:val="center"/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FFFFFF"/>
        </w:rPr>
        <w:t xml:space="preserve">المجموع TTC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تركيب DEMO-A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1 250.00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10%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2 250.00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450.00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2 700.00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تكوين DEMO-B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0%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600.00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20%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120.00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720.00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مجموع الصافي HT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2 850.00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الضريبة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570.00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المجموع TTC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3 420.00</w:t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التنفيذ خلال 10 أيام عمل بعد الموافقة الكتابية.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30% عند الموافقة والباقي بعد التسليم بواسطة تحويل بنكي.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توفير الولوج إلى الموقع ومخاطب من طرف العميل.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التنقل خارج الدار البيضاء والطلبات خارج النطاق.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الموافقة — اسم العميل وصفته والتاريخ والتوقيع:</w:t>
      </w:r>
    </w:p>
    <w:p>
      <w:pPr>
        <w:bidi/>
        <w:spacing w:after="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النسب توضيحية؛ تحقق من البيانات والضرائب والآجال والشروط مع محاسبك أو مستشارك قبل الاستعمال.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عرض ثمن المغرب</dc:title>
  <dc:subject>نموذج تعليمي من BelloCommerce. النسب توضيحية؛ تحقق من البيانات والضرائب والآجال والشروط مع محاسبك أو مستشارك قبل الاستعمال.</dc:subject>
  <dc:creator>BelloCommerce</dc:creator>
</cp:coreProperties>
</file>

<file path=docProps/meta.xml><?xml version="1.0" encoding="utf-8"?>
<meta xmlns="http://schemas.apple.com/cocoa/2006/metadata">
  <generator>CocoaOOXMLWriter/2685.2</generator>
</meta>
</file>